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E" w:rsidRDefault="00750EFE" w:rsidP="00750EFE">
      <w:pPr>
        <w:rPr>
          <w:rFonts w:ascii="Arial" w:hAnsi="Arial" w:cs="Arial"/>
          <w:b/>
          <w:bCs/>
        </w:rPr>
      </w:pPr>
      <w:r w:rsidRPr="00C765A1">
        <w:rPr>
          <w:rFonts w:ascii="Arial" w:hAnsi="Arial" w:cs="Arial"/>
          <w:b/>
          <w:bCs/>
          <w:noProof/>
        </w:rPr>
        <w:drawing>
          <wp:inline distT="0" distB="0" distL="0" distR="0">
            <wp:extent cx="6295471" cy="701995"/>
            <wp:effectExtent l="19050" t="0" r="0" b="0"/>
            <wp:docPr id="17" name="Рисунок 1" descr="фонд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нд рис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55" cy="7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FE" w:rsidRPr="008A0291" w:rsidRDefault="00750EFE" w:rsidP="00750E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271D9A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 на участие в финальном мероприятии по программе «УМНИК».</w:t>
      </w:r>
    </w:p>
    <w:p w:rsidR="00750EFE" w:rsidRPr="004C13F9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181843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843">
              <w:rPr>
                <w:rFonts w:ascii="Times New Roman" w:hAnsi="Times New Roman"/>
                <w:color w:val="000000"/>
                <w:sz w:val="20"/>
                <w:szCs w:val="20"/>
              </w:rPr>
              <w:t>Летающий робот для диагностики нефтяных трубопроводов</w:t>
            </w:r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Робототехника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  <w:r w:rsidR="007C47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  <w:r w:rsidR="007C47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A46E59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4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предупреждения и ликвидации чрезвычайных ситуаций природного и техногенного характера</w:t>
            </w:r>
            <w:r w:rsidRPr="00D34F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300BCA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Теледиагностика, диагностика трубопроводов,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бестраншейные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трубопроводов, теледиагностика нефтепромысловых трубопроводов</w:t>
            </w:r>
          </w:p>
        </w:tc>
      </w:tr>
      <w:tr w:rsidR="00750EFE" w:rsidTr="00300BC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0EFE" w:rsidRPr="004C13F9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Конструкция мобильной тележки, метод диагностики защитного покрытия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Пишется заявка на патент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0EFE" w:rsidRPr="004C13F9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проекта</w:t>
      </w:r>
    </w:p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352053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Кононенко Роман Владимирович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12.06.1989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664009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Депутатская 87/3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Иркутская область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Иркутск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8-950-052-59-20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6C3686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Istu_politeh@mail.ru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lastRenderedPageBreak/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5F07F3" w:rsidP="005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«Восток тор»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5A2EDA" w:rsidP="005F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Технический директор 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0EFE" w:rsidRPr="004C13F9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Цель выполнения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работоспособность разработанной конструкции в лабораторных и производственных условиях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6C3686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диагностики внутренней поверхности трубы и выполнение точечного ремонта обнаруженных дефектов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3C2098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Предлагается использоваться новый метод перемещения внутри трубы с помощью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импеллерных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движителей.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Обоснование необходимости проведения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3C2098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изготовления оптимальной конструкции робота необходимо провести расчеты и испытания для выбора несущих материалов и выбора типа импеллеров.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A46E59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длина обследуемого участка - 2км, аналоги - 800м, возможность преодоления вертикальных участков трубопровода, аналоги – нет, диагностика целостности покрытия с применением коронирующего электрода, аналоги – нет, неограниченное количество поворотов, спусков, подъемов, аналоги – максимум 10 поворотов, стоимость 500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рублей, аналог 1,5млн рублей.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A46E59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Высокое точность изготовления деталей несущих и исполнительных механизмов,</w:t>
            </w:r>
            <w:r w:rsidR="00E42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эксплуатировать установку для диагностики вновь построенных трубопроводов с минимальный загрязнением, так как возможно повреждение турбин при попадании крупного мусора, после окончания диагностики проводить плановый осмотр робота, замена расходных материалов.</w:t>
            </w:r>
            <w:proofErr w:type="gramEnd"/>
            <w:r w:rsidR="00E42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Температурный диапазон эксплуатации от -20 до +35 градусов по Цельсию. Робот перевозится в деревянном или металлическом ящике, каждая модель робота маркируется индивидуальным номером установленным производителем, транспортировка робота допускается любым видом транспорта.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E42578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 новая схема робота позволяющая преодолевать вертикальные участки трубопровода и проводить их диагностику.</w:t>
            </w:r>
          </w:p>
        </w:tc>
      </w:tr>
    </w:tbl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0EFE" w:rsidRPr="004C13F9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Коммерциализуемость</w:t>
      </w:r>
      <w:proofErr w:type="spellEnd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научно-технических результатов </w:t>
      </w:r>
    </w:p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F95551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Трубопроводный транспорт.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F95551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Получен грант в размере 300 000 рублей от Общероссийской Общественной Организации «Молодая Инновационная Россия» на создание рабочего прототипа диагностического робота.</w:t>
            </w:r>
          </w:p>
          <w:p w:rsidR="00F95551" w:rsidRDefault="00F95551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Стати расходов:</w:t>
            </w:r>
          </w:p>
          <w:p w:rsidR="00F95551" w:rsidRDefault="00F95551" w:rsidP="00F9555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ОКР по созданию диагностического робота</w:t>
            </w:r>
          </w:p>
          <w:p w:rsidR="00F95551" w:rsidRDefault="00F95551" w:rsidP="00F9555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Испытание прототипа в лабораторных условиях</w:t>
            </w:r>
          </w:p>
          <w:p w:rsidR="00F95551" w:rsidRPr="00F95551" w:rsidRDefault="00F95551" w:rsidP="00F9555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комплектующих и расходных материалов.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</w:t>
            </w:r>
            <w:r w:rsidRPr="004C13F9">
              <w:rPr>
                <w:rFonts w:ascii="Times New Roman" w:hAnsi="Times New Roman"/>
                <w:color w:val="000000"/>
              </w:rPr>
              <w:lastRenderedPageBreak/>
              <w:t xml:space="preserve">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F95551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Ежегодно в России вводится в эксплуатацию около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км трубопроводов требующих проведения теледиагностики перед началом эксплуатации, стоимость теледиагностики 1км трубы составляет 200 тыс. рублей. Основными заказчиками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данном рынке выступают нефтедобывающие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нефтетранспортные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компании. Объем рынка в 2011 по теледиагностике составил 400 млн. рублей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lastRenderedPageBreak/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F95551" w:rsidP="00F9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диагностики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рубы и формирование отчета о его состоянии составляет 200 тыс. рублей. Себестоимость одного диагностического робота, без учета интеллектуальных затрат, составляет 500тыс. рублей. Планируется продажа оборудования сервисным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компаниям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занимающимся теледиагностикой и предоставление услуг по теледиагностики.</w:t>
            </w:r>
          </w:p>
        </w:tc>
      </w:tr>
      <w:tr w:rsidR="00750EFE" w:rsidTr="00300B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Pr="004C13F9" w:rsidRDefault="00750EF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0EFE" w:rsidRDefault="0075091E" w:rsidP="003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750EFE" w:rsidRDefault="00750EFE" w:rsidP="007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4F3E" w:rsidRDefault="00D34F3E">
      <w:r>
        <w:br w:type="page"/>
      </w:r>
    </w:p>
    <w:p w:rsidR="00D34F3E" w:rsidRPr="00D34F3E" w:rsidRDefault="007C4733" w:rsidP="00D34F3E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* </w:t>
      </w:r>
      <w:r w:rsidR="00D34F3E" w:rsidRPr="00D34F3E">
        <w:rPr>
          <w:rFonts w:ascii="Arial" w:hAnsi="Arial" w:cs="Arial"/>
          <w:b/>
          <w:bCs/>
          <w:color w:val="000080"/>
          <w:sz w:val="20"/>
          <w:szCs w:val="20"/>
        </w:rPr>
        <w:t>Указ Президента РФ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В целях модернизации и технологического развития российской экономики и повышения ее конкурентоспособности постановляю: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1. Утвердить прилагаемые: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а) </w:t>
      </w:r>
      <w:r w:rsidRPr="00D34F3E">
        <w:rPr>
          <w:rFonts w:ascii="Arial" w:hAnsi="Arial" w:cs="Arial"/>
          <w:color w:val="008000"/>
          <w:sz w:val="20"/>
          <w:szCs w:val="20"/>
        </w:rPr>
        <w:t>приоритетные направления</w:t>
      </w:r>
      <w:r w:rsidRPr="00D34F3E">
        <w:rPr>
          <w:rFonts w:ascii="Arial" w:hAnsi="Arial" w:cs="Arial"/>
          <w:sz w:val="20"/>
          <w:szCs w:val="20"/>
        </w:rPr>
        <w:t xml:space="preserve"> развития науки, технологий и техники в Российской Федерации;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б) </w:t>
      </w:r>
      <w:r w:rsidRPr="00D34F3E">
        <w:rPr>
          <w:rFonts w:ascii="Arial" w:hAnsi="Arial" w:cs="Arial"/>
          <w:color w:val="008000"/>
          <w:sz w:val="20"/>
          <w:szCs w:val="20"/>
        </w:rPr>
        <w:t>перечень</w:t>
      </w:r>
      <w:r w:rsidRPr="00D34F3E">
        <w:rPr>
          <w:rFonts w:ascii="Arial" w:hAnsi="Arial" w:cs="Arial"/>
          <w:sz w:val="20"/>
          <w:szCs w:val="20"/>
        </w:rPr>
        <w:t xml:space="preserve"> критических технологий Российской Федерации.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2. Правительству Российской Федерации обеспечить реализацию настоящего Указа.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3. Настоящий Указ вступает в силу со дня его подписания.</w:t>
      </w:r>
    </w:p>
    <w:tbl>
      <w:tblPr>
        <w:tblW w:w="90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3006"/>
      </w:tblGrid>
      <w:tr w:rsidR="00D34F3E" w:rsidRPr="00D34F3E" w:rsidTr="00D34F3E">
        <w:trPr>
          <w:tblCellSpacing w:w="0" w:type="dxa"/>
        </w:trPr>
        <w:tc>
          <w:tcPr>
            <w:tcW w:w="3300" w:type="pct"/>
            <w:vAlign w:val="bottom"/>
            <w:hideMark/>
          </w:tcPr>
          <w:p w:rsidR="00D34F3E" w:rsidRPr="00D34F3E" w:rsidRDefault="00D34F3E" w:rsidP="00D34F3E">
            <w:pPr>
              <w:spacing w:after="0" w:line="240" w:lineRule="auto"/>
              <w:divId w:val="1927420407"/>
              <w:rPr>
                <w:rFonts w:ascii="Arial" w:hAnsi="Arial" w:cs="Arial"/>
                <w:sz w:val="20"/>
                <w:szCs w:val="20"/>
              </w:rPr>
            </w:pPr>
            <w:r w:rsidRPr="00D34F3E">
              <w:rPr>
                <w:rFonts w:ascii="Arial" w:hAnsi="Arial" w:cs="Arial"/>
                <w:sz w:val="20"/>
                <w:szCs w:val="20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34F3E" w:rsidRPr="00D34F3E" w:rsidRDefault="00D34F3E" w:rsidP="00D34F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4F3E">
              <w:rPr>
                <w:rFonts w:ascii="Arial" w:hAnsi="Arial" w:cs="Arial"/>
                <w:sz w:val="20"/>
                <w:szCs w:val="20"/>
              </w:rPr>
              <w:t>Д. Медведев</w:t>
            </w:r>
          </w:p>
        </w:tc>
      </w:tr>
    </w:tbl>
    <w:p w:rsidR="00D34F3E" w:rsidRPr="00D34F3E" w:rsidRDefault="00D34F3E" w:rsidP="00D34F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Москва, Кремль</w:t>
      </w:r>
    </w:p>
    <w:p w:rsidR="00D34F3E" w:rsidRPr="00D34F3E" w:rsidRDefault="00D34F3E" w:rsidP="00D34F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7 июля 2011 г.</w:t>
      </w:r>
    </w:p>
    <w:p w:rsidR="00D34F3E" w:rsidRPr="00D34F3E" w:rsidRDefault="00D34F3E" w:rsidP="00D34F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N 899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D34F3E">
        <w:rPr>
          <w:rFonts w:ascii="Arial" w:hAnsi="Arial" w:cs="Arial"/>
          <w:b/>
          <w:bCs/>
          <w:color w:val="000080"/>
          <w:sz w:val="20"/>
          <w:szCs w:val="20"/>
        </w:rPr>
        <w:t>Приоритетные направления развития науки, технологий и техники в Российской Федерации (утв. Указом Президента РФ от 7 июля 2011 г. N 899)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1. Безопасность и противодействие терроризму.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2. Индустрия </w:t>
      </w:r>
      <w:proofErr w:type="spellStart"/>
      <w:r w:rsidRPr="00D34F3E">
        <w:rPr>
          <w:rFonts w:ascii="Arial" w:hAnsi="Arial" w:cs="Arial"/>
          <w:sz w:val="20"/>
          <w:szCs w:val="20"/>
        </w:rPr>
        <w:t>наносистем</w:t>
      </w:r>
      <w:proofErr w:type="spellEnd"/>
      <w:r w:rsidRPr="00D34F3E">
        <w:rPr>
          <w:rFonts w:ascii="Arial" w:hAnsi="Arial" w:cs="Arial"/>
          <w:sz w:val="20"/>
          <w:szCs w:val="20"/>
        </w:rPr>
        <w:t>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3. Информационно-телекоммуникационные системы.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4. Науки о жизни.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5. Перспективные виды вооружения, военной и специальной техники.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6. Рациональное природопользование.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7. Транспортные и космические системы.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D34F3E">
        <w:rPr>
          <w:rFonts w:ascii="Arial" w:hAnsi="Arial" w:cs="Arial"/>
          <w:sz w:val="20"/>
          <w:szCs w:val="20"/>
        </w:rPr>
        <w:t>Энергоэффективность</w:t>
      </w:r>
      <w:proofErr w:type="spellEnd"/>
      <w:r w:rsidRPr="00D34F3E">
        <w:rPr>
          <w:rFonts w:ascii="Arial" w:hAnsi="Arial" w:cs="Arial"/>
          <w:sz w:val="20"/>
          <w:szCs w:val="20"/>
        </w:rPr>
        <w:t>, энергосбережение, ядерная энергетика.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D34F3E">
        <w:rPr>
          <w:rFonts w:ascii="Arial" w:hAnsi="Arial" w:cs="Arial"/>
          <w:b/>
          <w:bCs/>
          <w:color w:val="000080"/>
          <w:sz w:val="20"/>
          <w:szCs w:val="20"/>
        </w:rPr>
        <w:t>Перечень критических технологий Российской Федерации (утв. Указом Президента РФ от 7 июля 2011 г. N 899)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2. Базовые технологии силовой электротехники.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D34F3E">
        <w:rPr>
          <w:rFonts w:ascii="Arial" w:hAnsi="Arial" w:cs="Arial"/>
          <w:sz w:val="20"/>
          <w:szCs w:val="20"/>
        </w:rPr>
        <w:t>Биокаталитические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, биосинтетические и </w:t>
      </w:r>
      <w:proofErr w:type="spellStart"/>
      <w:r w:rsidRPr="00D34F3E">
        <w:rPr>
          <w:rFonts w:ascii="Arial" w:hAnsi="Arial" w:cs="Arial"/>
          <w:sz w:val="20"/>
          <w:szCs w:val="20"/>
        </w:rPr>
        <w:t>биосенсорные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технологии.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4. Биомедицинские и ветеринарные технологии.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5. Геномные, </w:t>
      </w:r>
      <w:proofErr w:type="spellStart"/>
      <w:r w:rsidRPr="00D34F3E">
        <w:rPr>
          <w:rFonts w:ascii="Arial" w:hAnsi="Arial" w:cs="Arial"/>
          <w:sz w:val="20"/>
          <w:szCs w:val="20"/>
        </w:rPr>
        <w:t>протеомные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4F3E">
        <w:rPr>
          <w:rFonts w:ascii="Arial" w:hAnsi="Arial" w:cs="Arial"/>
          <w:sz w:val="20"/>
          <w:szCs w:val="20"/>
        </w:rPr>
        <w:t>постгеномные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технологии.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6. Клеточные технологии.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7. Компьютерное моделирование </w:t>
      </w:r>
      <w:proofErr w:type="spellStart"/>
      <w:r w:rsidRPr="00D34F3E">
        <w:rPr>
          <w:rFonts w:ascii="Arial" w:hAnsi="Arial" w:cs="Arial"/>
          <w:sz w:val="20"/>
          <w:szCs w:val="20"/>
        </w:rPr>
        <w:t>наноматериалов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4F3E">
        <w:rPr>
          <w:rFonts w:ascii="Arial" w:hAnsi="Arial" w:cs="Arial"/>
          <w:sz w:val="20"/>
          <w:szCs w:val="20"/>
        </w:rPr>
        <w:t>наноустройств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4F3E">
        <w:rPr>
          <w:rFonts w:ascii="Arial" w:hAnsi="Arial" w:cs="Arial"/>
          <w:sz w:val="20"/>
          <w:szCs w:val="20"/>
        </w:rPr>
        <w:t>нанотехнологий</w:t>
      </w:r>
      <w:proofErr w:type="spellEnd"/>
      <w:r w:rsidRPr="00D34F3E">
        <w:rPr>
          <w:rFonts w:ascii="Arial" w:hAnsi="Arial" w:cs="Arial"/>
          <w:sz w:val="20"/>
          <w:szCs w:val="20"/>
        </w:rPr>
        <w:t>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8. Нан</w:t>
      </w:r>
      <w:proofErr w:type="gramStart"/>
      <w:r w:rsidRPr="00D34F3E">
        <w:rPr>
          <w:rFonts w:ascii="Arial" w:hAnsi="Arial" w:cs="Arial"/>
          <w:sz w:val="20"/>
          <w:szCs w:val="20"/>
        </w:rPr>
        <w:t>о-</w:t>
      </w:r>
      <w:proofErr w:type="gramEnd"/>
      <w:r w:rsidRPr="00D34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4F3E">
        <w:rPr>
          <w:rFonts w:ascii="Arial" w:hAnsi="Arial" w:cs="Arial"/>
          <w:sz w:val="20"/>
          <w:szCs w:val="20"/>
        </w:rPr>
        <w:t>био</w:t>
      </w:r>
      <w:proofErr w:type="spellEnd"/>
      <w:r w:rsidRPr="00D34F3E">
        <w:rPr>
          <w:rFonts w:ascii="Arial" w:hAnsi="Arial" w:cs="Arial"/>
          <w:sz w:val="20"/>
          <w:szCs w:val="20"/>
        </w:rPr>
        <w:t>-, информационные, когнитивные технологии.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10. Технологии биоинженерии.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11. Технологии диагностики </w:t>
      </w:r>
      <w:proofErr w:type="spellStart"/>
      <w:r w:rsidRPr="00D34F3E">
        <w:rPr>
          <w:rFonts w:ascii="Arial" w:hAnsi="Arial" w:cs="Arial"/>
          <w:sz w:val="20"/>
          <w:szCs w:val="20"/>
        </w:rPr>
        <w:t>наноматериалов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4F3E">
        <w:rPr>
          <w:rFonts w:ascii="Arial" w:hAnsi="Arial" w:cs="Arial"/>
          <w:sz w:val="20"/>
          <w:szCs w:val="20"/>
        </w:rPr>
        <w:t>наноустройств</w:t>
      </w:r>
      <w:proofErr w:type="spellEnd"/>
      <w:r w:rsidRPr="00D34F3E">
        <w:rPr>
          <w:rFonts w:ascii="Arial" w:hAnsi="Arial" w:cs="Arial"/>
          <w:sz w:val="20"/>
          <w:szCs w:val="20"/>
        </w:rPr>
        <w:t>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12. Технологии доступа к широкополосным мультимедийным услугам.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13. Технологии информационных, управляющих, навигационных систем.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14. Технологии </w:t>
      </w:r>
      <w:proofErr w:type="spellStart"/>
      <w:r w:rsidRPr="00D34F3E">
        <w:rPr>
          <w:rFonts w:ascii="Arial" w:hAnsi="Arial" w:cs="Arial"/>
          <w:sz w:val="20"/>
          <w:szCs w:val="20"/>
        </w:rPr>
        <w:t>наноустройств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и микросистемной техники.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15. Технологии новых и возобновляемых источников энергии, включая водородную энергетику.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16. Технологии получения и обработки </w:t>
      </w:r>
      <w:proofErr w:type="spellStart"/>
      <w:r w:rsidRPr="00D34F3E">
        <w:rPr>
          <w:rFonts w:ascii="Arial" w:hAnsi="Arial" w:cs="Arial"/>
          <w:sz w:val="20"/>
          <w:szCs w:val="20"/>
        </w:rPr>
        <w:t>конструкционныхнаноматериалов</w:t>
      </w:r>
      <w:proofErr w:type="spellEnd"/>
      <w:r w:rsidRPr="00D34F3E">
        <w:rPr>
          <w:rFonts w:ascii="Arial" w:hAnsi="Arial" w:cs="Arial"/>
          <w:sz w:val="20"/>
          <w:szCs w:val="20"/>
        </w:rPr>
        <w:t>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17. Технологии получения и обработки </w:t>
      </w:r>
      <w:proofErr w:type="spellStart"/>
      <w:r w:rsidRPr="00D34F3E">
        <w:rPr>
          <w:rFonts w:ascii="Arial" w:hAnsi="Arial" w:cs="Arial"/>
          <w:sz w:val="20"/>
          <w:szCs w:val="20"/>
        </w:rPr>
        <w:t>функциональныхнаноматериалов</w:t>
      </w:r>
      <w:proofErr w:type="spellEnd"/>
      <w:r w:rsidRPr="00D34F3E">
        <w:rPr>
          <w:rFonts w:ascii="Arial" w:hAnsi="Arial" w:cs="Arial"/>
          <w:sz w:val="20"/>
          <w:szCs w:val="20"/>
        </w:rPr>
        <w:t>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18. Технологии и программное обеспечение распределенных и высокопроизводительных вычислительных систем.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20. Технологии поиска, разведки, разработки месторождений полезных ископаемых и их добычи.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21. Технологии предупреждения и ликвидации чрезвычайных ситуаций природного и техногенного характера.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22. Технологии снижения потерь от социально значимых заболеваний.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24. Технологии создания ракетно-космической и транспортной техники нового поколения.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25. Технологии создания электронной компонентной базы и </w:t>
      </w:r>
      <w:proofErr w:type="spellStart"/>
      <w:r w:rsidRPr="00D34F3E">
        <w:rPr>
          <w:rFonts w:ascii="Arial" w:hAnsi="Arial" w:cs="Arial"/>
          <w:sz w:val="20"/>
          <w:szCs w:val="20"/>
        </w:rPr>
        <w:t>энергоэффективных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световых устройств.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>26. Технологии создания энергосберегающих систем транспортировки, распределения и использования энергии.</w:t>
      </w:r>
    </w:p>
    <w:p w:rsidR="00D34F3E" w:rsidRPr="00D34F3E" w:rsidRDefault="00D34F3E" w:rsidP="00D34F3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34F3E">
        <w:rPr>
          <w:rFonts w:ascii="Arial" w:hAnsi="Arial" w:cs="Arial"/>
          <w:sz w:val="20"/>
          <w:szCs w:val="20"/>
        </w:rPr>
        <w:t xml:space="preserve">27. Технологии </w:t>
      </w:r>
      <w:proofErr w:type="spellStart"/>
      <w:r w:rsidRPr="00D34F3E">
        <w:rPr>
          <w:rFonts w:ascii="Arial" w:hAnsi="Arial" w:cs="Arial"/>
          <w:sz w:val="20"/>
          <w:szCs w:val="20"/>
        </w:rPr>
        <w:t>энергоэффективного</w:t>
      </w:r>
      <w:proofErr w:type="spellEnd"/>
      <w:r w:rsidRPr="00D34F3E">
        <w:rPr>
          <w:rFonts w:ascii="Arial" w:hAnsi="Arial" w:cs="Arial"/>
          <w:sz w:val="20"/>
          <w:szCs w:val="20"/>
        </w:rPr>
        <w:t xml:space="preserve"> производства и преобразования энергии на органическом топливе.</w:t>
      </w:r>
    </w:p>
    <w:p w:rsidR="00B02EAA" w:rsidRDefault="00B02EAA"/>
    <w:sectPr w:rsidR="00B02EAA" w:rsidSect="00750E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0F0"/>
    <w:multiLevelType w:val="hybridMultilevel"/>
    <w:tmpl w:val="3686F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FE"/>
    <w:rsid w:val="00181843"/>
    <w:rsid w:val="001F00E5"/>
    <w:rsid w:val="00211AEE"/>
    <w:rsid w:val="00271D9A"/>
    <w:rsid w:val="00300BCA"/>
    <w:rsid w:val="00352053"/>
    <w:rsid w:val="003C2098"/>
    <w:rsid w:val="00425959"/>
    <w:rsid w:val="00444B27"/>
    <w:rsid w:val="005A2EDA"/>
    <w:rsid w:val="005F07F3"/>
    <w:rsid w:val="00622FE8"/>
    <w:rsid w:val="006C3686"/>
    <w:rsid w:val="0075091E"/>
    <w:rsid w:val="00750EFE"/>
    <w:rsid w:val="007C4733"/>
    <w:rsid w:val="009D1A41"/>
    <w:rsid w:val="00A46E59"/>
    <w:rsid w:val="00B02EAA"/>
    <w:rsid w:val="00D34F3E"/>
    <w:rsid w:val="00E42578"/>
    <w:rsid w:val="00F9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50EF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50EF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2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7">
          <w:marLeft w:val="0"/>
          <w:marRight w:val="0"/>
          <w:marTop w:val="0"/>
          <w:marBottom w:val="0"/>
          <w:divBdr>
            <w:top w:val="inset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Рупосов Виталий Леонидович</dc:creator>
  <cp:lastModifiedBy>Рупосов Виталий Леонидович</cp:lastModifiedBy>
  <cp:revision>3</cp:revision>
  <cp:lastPrinted>2012-08-21T02:44:00Z</cp:lastPrinted>
  <dcterms:created xsi:type="dcterms:W3CDTF">2012-09-17T05:57:00Z</dcterms:created>
  <dcterms:modified xsi:type="dcterms:W3CDTF">2012-09-17T06:27:00Z</dcterms:modified>
</cp:coreProperties>
</file>